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2"/>
      </w:tblGrid>
      <w:tr w:rsidR="0081528B" w:rsidRPr="00F92732" w:rsidTr="00660FF1">
        <w:tc>
          <w:tcPr>
            <w:tcW w:w="4112" w:type="dxa"/>
          </w:tcPr>
          <w:p w:rsidR="0081528B" w:rsidRPr="00660FF1" w:rsidRDefault="00660FF1" w:rsidP="00B1013F">
            <w:pPr>
              <w:rPr>
                <w:rFonts w:ascii="Tw Cen MT" w:hAnsi="Tw Cen MT"/>
                <w:b/>
                <w:color w:val="0070C0"/>
                <w:sz w:val="36"/>
                <w:szCs w:val="36"/>
              </w:rPr>
            </w:pPr>
            <w:r>
              <w:rPr>
                <w:rFonts w:ascii="Tw Cen MT" w:hAnsi="Tw Cen MT"/>
                <w:b/>
                <w:sz w:val="36"/>
                <w:szCs w:val="36"/>
              </w:rPr>
              <w:t xml:space="preserve">SOLICITUD: </w:t>
            </w:r>
            <w:r w:rsidR="00F939EA">
              <w:rPr>
                <w:rFonts w:ascii="Tw Cen MT" w:hAnsi="Tw Cen MT"/>
                <w:b/>
                <w:sz w:val="36"/>
                <w:szCs w:val="36"/>
              </w:rPr>
              <w:t>TRIBUNAL DE COMPENSACION</w:t>
            </w:r>
          </w:p>
        </w:tc>
      </w:tr>
    </w:tbl>
    <w:p w:rsidR="005F1E94" w:rsidRPr="005F1E94" w:rsidRDefault="005F1E94" w:rsidP="008A04C5">
      <w:pPr>
        <w:jc w:val="both"/>
        <w:rPr>
          <w:rFonts w:ascii="Tw Cen MT" w:hAnsi="Tw Cen MT"/>
          <w:b/>
        </w:rPr>
      </w:pPr>
    </w:p>
    <w:tbl>
      <w:tblPr>
        <w:tblStyle w:val="Tablaconcuadrcula"/>
        <w:tblW w:w="10774" w:type="dxa"/>
        <w:tblInd w:w="-431" w:type="dxa"/>
        <w:tblLook w:val="04A0" w:firstRow="1" w:lastRow="0" w:firstColumn="1" w:lastColumn="0" w:noHBand="0" w:noVBand="1"/>
      </w:tblPr>
      <w:tblGrid>
        <w:gridCol w:w="1299"/>
        <w:gridCol w:w="2925"/>
        <w:gridCol w:w="1335"/>
        <w:gridCol w:w="5215"/>
      </w:tblGrid>
      <w:tr w:rsidR="00660FF1" w:rsidRPr="00660FF1" w:rsidTr="00660FF1">
        <w:tc>
          <w:tcPr>
            <w:tcW w:w="1277" w:type="dxa"/>
          </w:tcPr>
          <w:p w:rsidR="00DB3382" w:rsidRPr="00660FF1" w:rsidRDefault="00DB3382" w:rsidP="00792EB9">
            <w:pPr>
              <w:rPr>
                <w:rFonts w:ascii="Tw Cen MT" w:hAnsi="Tw Cen MT"/>
                <w:b/>
              </w:rPr>
            </w:pPr>
            <w:r w:rsidRPr="00660FF1">
              <w:rPr>
                <w:rFonts w:ascii="Tw Cen MT" w:hAnsi="Tw Cen MT"/>
                <w:b/>
              </w:rPr>
              <w:t>NOMBRE</w:t>
            </w:r>
          </w:p>
        </w:tc>
        <w:tc>
          <w:tcPr>
            <w:tcW w:w="2933" w:type="dxa"/>
          </w:tcPr>
          <w:p w:rsidR="00DB3382" w:rsidRPr="00660FF1" w:rsidRDefault="00DB3382" w:rsidP="00F92732">
            <w:pPr>
              <w:jc w:val="right"/>
              <w:rPr>
                <w:rFonts w:ascii="Tw Cen MT" w:hAnsi="Tw Cen MT"/>
                <w:b/>
                <w:sz w:val="32"/>
                <w:szCs w:val="32"/>
              </w:rPr>
            </w:pPr>
          </w:p>
        </w:tc>
        <w:tc>
          <w:tcPr>
            <w:tcW w:w="1335" w:type="dxa"/>
          </w:tcPr>
          <w:p w:rsidR="00DB3382" w:rsidRPr="00660FF1" w:rsidRDefault="00DB3382" w:rsidP="00792EB9">
            <w:pPr>
              <w:rPr>
                <w:rFonts w:ascii="Tw Cen MT" w:hAnsi="Tw Cen MT"/>
                <w:b/>
              </w:rPr>
            </w:pPr>
            <w:r w:rsidRPr="00660FF1">
              <w:rPr>
                <w:rFonts w:ascii="Tw Cen MT" w:hAnsi="Tw Cen MT"/>
                <w:b/>
              </w:rPr>
              <w:t>APELLIDOS</w:t>
            </w:r>
          </w:p>
        </w:tc>
        <w:tc>
          <w:tcPr>
            <w:tcW w:w="5229" w:type="dxa"/>
          </w:tcPr>
          <w:p w:rsidR="00DB3382" w:rsidRPr="00660FF1" w:rsidRDefault="00DB3382" w:rsidP="008A04C5">
            <w:pPr>
              <w:jc w:val="both"/>
              <w:rPr>
                <w:rFonts w:ascii="Tw Cen MT" w:hAnsi="Tw Cen MT"/>
                <w:b/>
                <w:sz w:val="32"/>
                <w:szCs w:val="32"/>
              </w:rPr>
            </w:pPr>
          </w:p>
        </w:tc>
      </w:tr>
      <w:tr w:rsidR="00660FF1" w:rsidRPr="00660FF1" w:rsidTr="00660FF1">
        <w:tc>
          <w:tcPr>
            <w:tcW w:w="1277" w:type="dxa"/>
          </w:tcPr>
          <w:p w:rsidR="00DB3382" w:rsidRPr="00660FF1" w:rsidRDefault="00DB3382" w:rsidP="00792EB9">
            <w:pPr>
              <w:rPr>
                <w:rFonts w:ascii="Tw Cen MT" w:hAnsi="Tw Cen MT"/>
                <w:b/>
              </w:rPr>
            </w:pPr>
            <w:r w:rsidRPr="00660FF1">
              <w:rPr>
                <w:rFonts w:ascii="Tw Cen MT" w:hAnsi="Tw Cen MT"/>
                <w:b/>
              </w:rPr>
              <w:t>DNI</w:t>
            </w:r>
          </w:p>
        </w:tc>
        <w:tc>
          <w:tcPr>
            <w:tcW w:w="2933" w:type="dxa"/>
          </w:tcPr>
          <w:p w:rsidR="00DB3382" w:rsidRPr="00660FF1" w:rsidRDefault="00DB3382" w:rsidP="00F92732">
            <w:pPr>
              <w:jc w:val="right"/>
              <w:rPr>
                <w:rFonts w:ascii="Tw Cen MT" w:hAnsi="Tw Cen MT"/>
                <w:b/>
                <w:sz w:val="32"/>
                <w:szCs w:val="32"/>
              </w:rPr>
            </w:pPr>
          </w:p>
        </w:tc>
        <w:tc>
          <w:tcPr>
            <w:tcW w:w="1335" w:type="dxa"/>
          </w:tcPr>
          <w:p w:rsidR="00DB3382" w:rsidRPr="00660FF1" w:rsidRDefault="00DB3382" w:rsidP="00792EB9">
            <w:pPr>
              <w:rPr>
                <w:rFonts w:ascii="Tw Cen MT" w:hAnsi="Tw Cen MT"/>
                <w:b/>
                <w:sz w:val="32"/>
                <w:szCs w:val="32"/>
              </w:rPr>
            </w:pPr>
          </w:p>
        </w:tc>
        <w:tc>
          <w:tcPr>
            <w:tcW w:w="5229" w:type="dxa"/>
          </w:tcPr>
          <w:p w:rsidR="00DB3382" w:rsidRPr="00660FF1" w:rsidRDefault="00DB3382" w:rsidP="008A04C5">
            <w:pPr>
              <w:jc w:val="both"/>
              <w:rPr>
                <w:rFonts w:ascii="Tw Cen MT" w:hAnsi="Tw Cen MT"/>
                <w:b/>
                <w:sz w:val="32"/>
                <w:szCs w:val="32"/>
              </w:rPr>
            </w:pPr>
          </w:p>
        </w:tc>
      </w:tr>
      <w:tr w:rsidR="00660FF1" w:rsidRPr="00660FF1" w:rsidTr="00660FF1">
        <w:tc>
          <w:tcPr>
            <w:tcW w:w="1277" w:type="dxa"/>
          </w:tcPr>
          <w:p w:rsidR="00DB3382" w:rsidRPr="00660FF1" w:rsidRDefault="00DB3382" w:rsidP="00792EB9">
            <w:pPr>
              <w:rPr>
                <w:rFonts w:ascii="Tw Cen MT" w:hAnsi="Tw Cen MT"/>
                <w:b/>
              </w:rPr>
            </w:pPr>
            <w:r w:rsidRPr="00660FF1">
              <w:rPr>
                <w:rFonts w:ascii="Tw Cen MT" w:hAnsi="Tw Cen MT"/>
                <w:b/>
              </w:rPr>
              <w:t>TELEFONO</w:t>
            </w:r>
          </w:p>
        </w:tc>
        <w:tc>
          <w:tcPr>
            <w:tcW w:w="2933" w:type="dxa"/>
          </w:tcPr>
          <w:p w:rsidR="00DB3382" w:rsidRPr="00660FF1" w:rsidRDefault="00DB3382" w:rsidP="00F92732">
            <w:pPr>
              <w:jc w:val="right"/>
              <w:rPr>
                <w:rFonts w:ascii="Tw Cen MT" w:hAnsi="Tw Cen MT"/>
                <w:b/>
                <w:sz w:val="32"/>
                <w:szCs w:val="32"/>
              </w:rPr>
            </w:pPr>
          </w:p>
        </w:tc>
        <w:tc>
          <w:tcPr>
            <w:tcW w:w="1335" w:type="dxa"/>
          </w:tcPr>
          <w:p w:rsidR="00DB3382" w:rsidRPr="00660FF1" w:rsidRDefault="00DB3382" w:rsidP="00792EB9">
            <w:pPr>
              <w:rPr>
                <w:rFonts w:ascii="Tw Cen MT" w:hAnsi="Tw Cen MT"/>
                <w:b/>
              </w:rPr>
            </w:pPr>
            <w:r w:rsidRPr="00660FF1">
              <w:rPr>
                <w:rFonts w:ascii="Tw Cen MT" w:hAnsi="Tw Cen MT"/>
                <w:b/>
              </w:rPr>
              <w:t>EMAIL</w:t>
            </w:r>
          </w:p>
        </w:tc>
        <w:tc>
          <w:tcPr>
            <w:tcW w:w="5229" w:type="dxa"/>
          </w:tcPr>
          <w:p w:rsidR="00DB3382" w:rsidRPr="00660FF1" w:rsidRDefault="00DB3382" w:rsidP="008A04C5">
            <w:pPr>
              <w:jc w:val="both"/>
              <w:rPr>
                <w:rFonts w:ascii="Tw Cen MT" w:hAnsi="Tw Cen MT"/>
                <w:b/>
                <w:sz w:val="32"/>
                <w:szCs w:val="32"/>
              </w:rPr>
            </w:pPr>
          </w:p>
        </w:tc>
      </w:tr>
    </w:tbl>
    <w:p w:rsidR="00F92732" w:rsidRPr="00660FF1" w:rsidRDefault="00F92732" w:rsidP="008A04C5">
      <w:pPr>
        <w:jc w:val="both"/>
        <w:rPr>
          <w:rFonts w:ascii="Tw Cen MT" w:hAnsi="Tw Cen MT"/>
          <w:b/>
          <w:sz w:val="32"/>
          <w:szCs w:val="32"/>
        </w:rPr>
      </w:pPr>
    </w:p>
    <w:tbl>
      <w:tblPr>
        <w:tblStyle w:val="Tablaconcuadrcula"/>
        <w:tblW w:w="0" w:type="auto"/>
        <w:tblInd w:w="-431" w:type="dxa"/>
        <w:tblLook w:val="04A0" w:firstRow="1" w:lastRow="0" w:firstColumn="1" w:lastColumn="0" w:noHBand="0" w:noVBand="1"/>
      </w:tblPr>
      <w:tblGrid>
        <w:gridCol w:w="4254"/>
      </w:tblGrid>
      <w:tr w:rsidR="00660FF1" w:rsidRPr="00660FF1" w:rsidTr="00792EB9">
        <w:tc>
          <w:tcPr>
            <w:tcW w:w="4254" w:type="dxa"/>
          </w:tcPr>
          <w:p w:rsidR="008818B3" w:rsidRPr="00660FF1" w:rsidRDefault="008818B3" w:rsidP="00C40AEC">
            <w:pPr>
              <w:jc w:val="both"/>
              <w:rPr>
                <w:rFonts w:ascii="Tw Cen MT" w:hAnsi="Tw Cen MT"/>
                <w:b/>
              </w:rPr>
            </w:pPr>
            <w:r w:rsidRPr="00660FF1">
              <w:rPr>
                <w:rFonts w:ascii="Tw Cen MT" w:hAnsi="Tw Cen MT"/>
                <w:b/>
              </w:rPr>
              <w:t>GRADO:</w:t>
            </w:r>
          </w:p>
        </w:tc>
      </w:tr>
      <w:tr w:rsidR="00660FF1" w:rsidRPr="00660FF1" w:rsidTr="00792EB9">
        <w:tc>
          <w:tcPr>
            <w:tcW w:w="4254" w:type="dxa"/>
          </w:tcPr>
          <w:p w:rsidR="008818B3" w:rsidRPr="00660FF1" w:rsidRDefault="008818B3" w:rsidP="00C40AEC">
            <w:pPr>
              <w:jc w:val="both"/>
              <w:rPr>
                <w:rFonts w:ascii="Tw Cen MT" w:hAnsi="Tw Cen MT"/>
                <w:b/>
              </w:rPr>
            </w:pPr>
            <w:r w:rsidRPr="00660FF1">
              <w:rPr>
                <w:rFonts w:ascii="Tw Cen MT" w:hAnsi="Tw Cen MT"/>
                <w:b/>
              </w:rPr>
              <w:t>CURSO:</w:t>
            </w:r>
          </w:p>
        </w:tc>
      </w:tr>
    </w:tbl>
    <w:p w:rsidR="005F1E94" w:rsidRDefault="00776D59" w:rsidP="00F92732">
      <w:pPr>
        <w:jc w:val="right"/>
        <w:rPr>
          <w:rFonts w:ascii="Tw Cen MT" w:hAnsi="Tw Cen MT"/>
          <w:sz w:val="28"/>
          <w:szCs w:val="28"/>
        </w:rPr>
      </w:pPr>
      <w:r>
        <w:rPr>
          <w:rFonts w:ascii="Tw Cen MT" w:hAnsi="Tw Cen MT"/>
          <w:sz w:val="28"/>
          <w:szCs w:val="28"/>
        </w:rPr>
        <w:tab/>
      </w:r>
      <w:r>
        <w:rPr>
          <w:rFonts w:ascii="Tw Cen MT" w:hAnsi="Tw Cen MT"/>
          <w:sz w:val="28"/>
          <w:szCs w:val="28"/>
        </w:rPr>
        <w:tab/>
      </w:r>
      <w:r>
        <w:rPr>
          <w:rFonts w:ascii="Tw Cen MT" w:hAnsi="Tw Cen MT"/>
          <w:sz w:val="28"/>
          <w:szCs w:val="28"/>
        </w:rPr>
        <w:tab/>
      </w:r>
      <w:r>
        <w:rPr>
          <w:rFonts w:ascii="Tw Cen MT" w:hAnsi="Tw Cen MT"/>
          <w:sz w:val="28"/>
          <w:szCs w:val="28"/>
        </w:rPr>
        <w:tab/>
      </w:r>
      <w:r>
        <w:rPr>
          <w:rFonts w:ascii="Tw Cen MT" w:hAnsi="Tw Cen MT"/>
          <w:sz w:val="28"/>
          <w:szCs w:val="28"/>
        </w:rPr>
        <w:tab/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4"/>
      </w:tblGrid>
      <w:tr w:rsidR="00B1013F" w:rsidRPr="00B1013F" w:rsidTr="00B1013F">
        <w:trPr>
          <w:trHeight w:val="315"/>
        </w:trPr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013F" w:rsidRDefault="00B1013F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Tw Cen MT" w:hAnsi="Tw Cen MT"/>
                <w:sz w:val="28"/>
                <w:szCs w:val="28"/>
              </w:rPr>
              <w:softHyphen/>
            </w:r>
            <w:r>
              <w:rPr>
                <w:rFonts w:ascii="Tw Cen MT" w:hAnsi="Tw Cen MT"/>
                <w:sz w:val="28"/>
                <w:szCs w:val="28"/>
              </w:rPr>
              <w:softHyphen/>
            </w:r>
            <w:r>
              <w:rPr>
                <w:rFonts w:ascii="Tw Cen MT" w:hAnsi="Tw Cen MT"/>
                <w:sz w:val="28"/>
                <w:szCs w:val="28"/>
              </w:rPr>
              <w:softHyphen/>
            </w:r>
            <w:r>
              <w:rPr>
                <w:rFonts w:ascii="Tw Cen MT" w:hAnsi="Tw Cen MT"/>
                <w:sz w:val="28"/>
                <w:szCs w:val="28"/>
              </w:rPr>
              <w:softHyphen/>
            </w:r>
            <w:r>
              <w:rPr>
                <w:rFonts w:ascii="Tw Cen MT" w:hAnsi="Tw Cen MT"/>
                <w:sz w:val="28"/>
                <w:szCs w:val="28"/>
              </w:rPr>
              <w:softHyphen/>
            </w:r>
            <w:r>
              <w:rPr>
                <w:rFonts w:ascii="Tw Cen MT" w:hAnsi="Tw Cen MT"/>
                <w:sz w:val="28"/>
                <w:szCs w:val="28"/>
              </w:rPr>
              <w:softHyphen/>
            </w:r>
            <w:r>
              <w:rPr>
                <w:rFonts w:ascii="Tw Cen MT" w:hAnsi="Tw Cen MT"/>
                <w:sz w:val="28"/>
                <w:szCs w:val="28"/>
              </w:rPr>
              <w:softHyphen/>
            </w:r>
            <w:r>
              <w:rPr>
                <w:rFonts w:ascii="Tw Cen MT" w:hAnsi="Tw Cen MT"/>
                <w:sz w:val="28"/>
                <w:szCs w:val="28"/>
              </w:rPr>
              <w:softHyphen/>
            </w:r>
            <w:r>
              <w:rPr>
                <w:rFonts w:ascii="Tw Cen MT" w:hAnsi="Tw Cen MT"/>
                <w:sz w:val="28"/>
                <w:szCs w:val="28"/>
              </w:rPr>
              <w:softHyphen/>
            </w:r>
            <w:r>
              <w:rPr>
                <w:rFonts w:ascii="Tw Cen MT" w:hAnsi="Tw Cen MT"/>
                <w:sz w:val="28"/>
                <w:szCs w:val="28"/>
              </w:rPr>
              <w:softHyphen/>
            </w:r>
            <w:r>
              <w:rPr>
                <w:rFonts w:ascii="Tw Cen MT" w:hAnsi="Tw Cen MT"/>
                <w:sz w:val="28"/>
                <w:szCs w:val="28"/>
              </w:rPr>
              <w:softHyphen/>
            </w:r>
            <w:r>
              <w:rPr>
                <w:rFonts w:ascii="Tw Cen MT" w:hAnsi="Tw Cen MT"/>
                <w:sz w:val="28"/>
                <w:szCs w:val="28"/>
              </w:rPr>
              <w:softHyphen/>
            </w:r>
            <w:r>
              <w:rPr>
                <w:rFonts w:ascii="Tw Cen MT" w:hAnsi="Tw Cen MT"/>
                <w:sz w:val="28"/>
                <w:szCs w:val="28"/>
              </w:rPr>
              <w:softHyphen/>
            </w:r>
            <w:r>
              <w:rPr>
                <w:rFonts w:ascii="Calibri" w:hAnsi="Calibri" w:cs="Calibri"/>
                <w:b/>
                <w:bCs/>
                <w:color w:val="000000"/>
              </w:rPr>
              <w:t xml:space="preserve">NOMBRE DE LA ASIGNATURA </w:t>
            </w:r>
            <w:r w:rsidR="00F939EA">
              <w:rPr>
                <w:rFonts w:ascii="Calibri" w:hAnsi="Calibri" w:cs="Calibri"/>
                <w:b/>
                <w:bCs/>
                <w:color w:val="000000"/>
              </w:rPr>
              <w:t xml:space="preserve"> CUYA COMPENSACIÓN SOLICITA</w:t>
            </w:r>
          </w:p>
        </w:tc>
      </w:tr>
      <w:tr w:rsidR="00B1013F" w:rsidRPr="00D703B7" w:rsidTr="00B1013F">
        <w:trPr>
          <w:trHeight w:val="871"/>
        </w:trPr>
        <w:tc>
          <w:tcPr>
            <w:tcW w:w="9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013F" w:rsidRPr="00D703B7" w:rsidRDefault="00B1013F">
            <w:pPr>
              <w:rPr>
                <w:rFonts w:asciiTheme="minorHAnsi" w:hAnsiTheme="minorHAnsi" w:cstheme="minorHAnsi"/>
                <w:color w:val="000000"/>
                <w:sz w:val="32"/>
                <w:szCs w:val="32"/>
              </w:rPr>
            </w:pPr>
            <w:r w:rsidRPr="00D703B7">
              <w:rPr>
                <w:rFonts w:asciiTheme="minorHAnsi" w:hAnsiTheme="minorHAnsi" w:cstheme="minorHAnsi"/>
                <w:color w:val="000000"/>
                <w:sz w:val="32"/>
                <w:szCs w:val="32"/>
              </w:rPr>
              <w:t> </w:t>
            </w:r>
          </w:p>
        </w:tc>
      </w:tr>
    </w:tbl>
    <w:p w:rsidR="00B1013F" w:rsidRDefault="00D81105" w:rsidP="00B1013F">
      <w:pPr>
        <w:jc w:val="center"/>
        <w:rPr>
          <w:rFonts w:asciiTheme="minorHAnsi" w:hAnsiTheme="minorHAnsi" w:cstheme="minorHAnsi"/>
          <w:sz w:val="32"/>
          <w:szCs w:val="32"/>
        </w:rPr>
      </w:pPr>
      <w:r w:rsidRPr="00D703B7">
        <w:rPr>
          <w:rFonts w:asciiTheme="minorHAnsi" w:hAnsiTheme="minorHAnsi" w:cstheme="minorHAnsi"/>
          <w:sz w:val="32"/>
          <w:szCs w:val="32"/>
        </w:rPr>
        <w:softHyphen/>
      </w:r>
      <w:r w:rsidRPr="00D703B7">
        <w:rPr>
          <w:rFonts w:asciiTheme="minorHAnsi" w:hAnsiTheme="minorHAnsi" w:cstheme="minorHAnsi"/>
          <w:sz w:val="32"/>
          <w:szCs w:val="32"/>
        </w:rPr>
        <w:softHyphen/>
      </w:r>
      <w:r w:rsidRPr="00D703B7">
        <w:rPr>
          <w:rFonts w:asciiTheme="minorHAnsi" w:hAnsiTheme="minorHAnsi" w:cstheme="minorHAnsi"/>
          <w:sz w:val="32"/>
          <w:szCs w:val="32"/>
        </w:rPr>
        <w:softHyphen/>
      </w:r>
      <w:r w:rsidRPr="00D703B7">
        <w:rPr>
          <w:rFonts w:asciiTheme="minorHAnsi" w:hAnsiTheme="minorHAnsi" w:cstheme="minorHAnsi"/>
          <w:sz w:val="32"/>
          <w:szCs w:val="32"/>
        </w:rPr>
        <w:softHyphen/>
      </w:r>
      <w:r w:rsidRPr="00D703B7">
        <w:rPr>
          <w:rFonts w:asciiTheme="minorHAnsi" w:hAnsiTheme="minorHAnsi" w:cstheme="minorHAnsi"/>
          <w:sz w:val="32"/>
          <w:szCs w:val="32"/>
        </w:rPr>
        <w:softHyphen/>
      </w:r>
      <w:r w:rsidRPr="00D703B7">
        <w:rPr>
          <w:rFonts w:asciiTheme="minorHAnsi" w:hAnsiTheme="minorHAnsi" w:cstheme="minorHAnsi"/>
          <w:sz w:val="32"/>
          <w:szCs w:val="32"/>
        </w:rPr>
        <w:softHyphen/>
      </w:r>
      <w:r w:rsidRPr="00D703B7">
        <w:rPr>
          <w:rFonts w:asciiTheme="minorHAnsi" w:hAnsiTheme="minorHAnsi" w:cstheme="minorHAnsi"/>
          <w:sz w:val="32"/>
          <w:szCs w:val="32"/>
        </w:rPr>
        <w:softHyphen/>
      </w:r>
      <w:r w:rsidRPr="00D703B7">
        <w:rPr>
          <w:rFonts w:asciiTheme="minorHAnsi" w:hAnsiTheme="minorHAnsi" w:cstheme="minorHAnsi"/>
          <w:sz w:val="32"/>
          <w:szCs w:val="32"/>
        </w:rPr>
        <w:softHyphen/>
      </w:r>
      <w:r w:rsidRPr="00D703B7">
        <w:rPr>
          <w:rFonts w:asciiTheme="minorHAnsi" w:hAnsiTheme="minorHAnsi" w:cstheme="minorHAnsi"/>
          <w:sz w:val="32"/>
          <w:szCs w:val="32"/>
        </w:rPr>
        <w:softHyphen/>
      </w:r>
      <w:r w:rsidRPr="00D703B7">
        <w:rPr>
          <w:rFonts w:asciiTheme="minorHAnsi" w:hAnsiTheme="minorHAnsi" w:cstheme="minorHAnsi"/>
          <w:sz w:val="32"/>
          <w:szCs w:val="32"/>
        </w:rPr>
        <w:softHyphen/>
      </w:r>
      <w:r w:rsidRPr="00D703B7">
        <w:rPr>
          <w:rFonts w:asciiTheme="minorHAnsi" w:hAnsiTheme="minorHAnsi" w:cstheme="minorHAnsi"/>
          <w:sz w:val="32"/>
          <w:szCs w:val="32"/>
        </w:rPr>
        <w:softHyphen/>
      </w:r>
      <w:r w:rsidRPr="00D703B7">
        <w:rPr>
          <w:rFonts w:asciiTheme="minorHAnsi" w:hAnsiTheme="minorHAnsi" w:cstheme="minorHAnsi"/>
          <w:sz w:val="32"/>
          <w:szCs w:val="32"/>
        </w:rPr>
        <w:softHyphen/>
      </w:r>
      <w:r w:rsidRPr="00D703B7">
        <w:rPr>
          <w:rFonts w:asciiTheme="minorHAnsi" w:hAnsiTheme="minorHAnsi" w:cstheme="minorHAnsi"/>
          <w:sz w:val="32"/>
          <w:szCs w:val="32"/>
        </w:rPr>
        <w:softHyphen/>
      </w:r>
      <w:r w:rsidRPr="00D703B7">
        <w:rPr>
          <w:rFonts w:asciiTheme="minorHAnsi" w:hAnsiTheme="minorHAnsi" w:cstheme="minorHAnsi"/>
          <w:sz w:val="32"/>
          <w:szCs w:val="32"/>
        </w:rPr>
        <w:softHyphen/>
      </w:r>
      <w:r w:rsidRPr="00D703B7">
        <w:rPr>
          <w:rFonts w:asciiTheme="minorHAnsi" w:hAnsiTheme="minorHAnsi" w:cstheme="minorHAnsi"/>
          <w:sz w:val="32"/>
          <w:szCs w:val="32"/>
        </w:rPr>
        <w:softHyphen/>
      </w:r>
      <w:r w:rsidRPr="00D703B7">
        <w:rPr>
          <w:rFonts w:asciiTheme="minorHAnsi" w:hAnsiTheme="minorHAnsi" w:cstheme="minorHAnsi"/>
          <w:sz w:val="32"/>
          <w:szCs w:val="32"/>
        </w:rPr>
        <w:softHyphen/>
      </w:r>
      <w:r w:rsidRPr="00D703B7">
        <w:rPr>
          <w:rFonts w:asciiTheme="minorHAnsi" w:hAnsiTheme="minorHAnsi" w:cstheme="minorHAnsi"/>
          <w:sz w:val="32"/>
          <w:szCs w:val="32"/>
        </w:rPr>
        <w:softHyphen/>
      </w:r>
      <w:r w:rsidRPr="00D703B7">
        <w:rPr>
          <w:rFonts w:asciiTheme="minorHAnsi" w:hAnsiTheme="minorHAnsi" w:cstheme="minorHAnsi"/>
          <w:sz w:val="32"/>
          <w:szCs w:val="32"/>
        </w:rPr>
        <w:softHyphen/>
      </w:r>
      <w:r w:rsidRPr="00D703B7">
        <w:rPr>
          <w:rFonts w:asciiTheme="minorHAnsi" w:hAnsiTheme="minorHAnsi" w:cstheme="minorHAnsi"/>
          <w:sz w:val="32"/>
          <w:szCs w:val="32"/>
        </w:rPr>
        <w:softHyphen/>
      </w:r>
      <w:r w:rsidRPr="00D703B7">
        <w:rPr>
          <w:rFonts w:asciiTheme="minorHAnsi" w:hAnsiTheme="minorHAnsi" w:cstheme="minorHAnsi"/>
          <w:sz w:val="32"/>
          <w:szCs w:val="32"/>
        </w:rPr>
        <w:softHyphen/>
      </w:r>
      <w:r w:rsidRPr="00D703B7">
        <w:rPr>
          <w:rFonts w:asciiTheme="minorHAnsi" w:hAnsiTheme="minorHAnsi" w:cstheme="minorHAnsi"/>
          <w:sz w:val="32"/>
          <w:szCs w:val="32"/>
        </w:rPr>
        <w:softHyphen/>
      </w:r>
      <w:r w:rsidRPr="00D703B7">
        <w:rPr>
          <w:rFonts w:asciiTheme="minorHAnsi" w:hAnsiTheme="minorHAnsi" w:cstheme="minorHAnsi"/>
          <w:sz w:val="32"/>
          <w:szCs w:val="32"/>
        </w:rPr>
        <w:softHyphen/>
      </w:r>
      <w:r w:rsidRPr="00D703B7">
        <w:rPr>
          <w:rFonts w:asciiTheme="minorHAnsi" w:hAnsiTheme="minorHAnsi" w:cstheme="minorHAnsi"/>
          <w:sz w:val="32"/>
          <w:szCs w:val="32"/>
        </w:rPr>
        <w:softHyphen/>
      </w:r>
    </w:p>
    <w:tbl>
      <w:tblPr>
        <w:tblStyle w:val="Tablaconcuadrcula"/>
        <w:tblW w:w="10774" w:type="dxa"/>
        <w:tblInd w:w="-431" w:type="dxa"/>
        <w:tblLook w:val="04A0" w:firstRow="1" w:lastRow="0" w:firstColumn="1" w:lastColumn="0" w:noHBand="0" w:noVBand="1"/>
      </w:tblPr>
      <w:tblGrid>
        <w:gridCol w:w="10774"/>
      </w:tblGrid>
      <w:tr w:rsidR="00B1013F" w:rsidTr="00F939EA">
        <w:trPr>
          <w:trHeight w:val="5728"/>
        </w:trPr>
        <w:tc>
          <w:tcPr>
            <w:tcW w:w="10774" w:type="dxa"/>
          </w:tcPr>
          <w:p w:rsidR="00B1013F" w:rsidRPr="00F939EA" w:rsidRDefault="00F939EA" w:rsidP="00B1013F">
            <w:pPr>
              <w:jc w:val="center"/>
              <w:rPr>
                <w:rFonts w:asciiTheme="minorHAnsi" w:hAnsiTheme="minorHAnsi" w:cstheme="minorHAnsi"/>
                <w:sz w:val="32"/>
                <w:szCs w:val="32"/>
                <w:u w:val="single"/>
              </w:rPr>
            </w:pPr>
            <w:r w:rsidRPr="00F939EA">
              <w:rPr>
                <w:rFonts w:asciiTheme="minorHAnsi" w:hAnsiTheme="minorHAnsi" w:cstheme="minorHAnsi"/>
                <w:sz w:val="32"/>
                <w:szCs w:val="32"/>
                <w:u w:val="single"/>
              </w:rPr>
              <w:t>Requisitos y límites para solicitar Tribunal de Compensación</w:t>
            </w:r>
          </w:p>
          <w:p w:rsidR="00F939EA" w:rsidRDefault="00B1013F" w:rsidP="00F939EA">
            <w:pPr>
              <w:pStyle w:val="NormalWeb"/>
              <w:shd w:val="clear" w:color="auto" w:fill="FFFFFF"/>
              <w:spacing w:before="0" w:beforeAutospacing="0" w:after="150" w:afterAutospacing="0"/>
              <w:rPr>
                <w:rStyle w:val="Textoennegrita"/>
                <w:rFonts w:ascii="Arial" w:hAnsi="Arial" w:cs="Arial"/>
                <w:color w:val="454545"/>
                <w:sz w:val="20"/>
                <w:szCs w:val="20"/>
              </w:rPr>
            </w:pPr>
            <w:r w:rsidRPr="00B1013F">
              <w:rPr>
                <w:rStyle w:val="Textoennegrita"/>
                <w:rFonts w:ascii="Arial" w:hAnsi="Arial" w:cs="Arial"/>
                <w:color w:val="454545"/>
                <w:sz w:val="20"/>
                <w:szCs w:val="20"/>
              </w:rPr>
              <w:t>Requisitos:</w:t>
            </w:r>
          </w:p>
          <w:p w:rsidR="00B1013F" w:rsidRPr="00B1013F" w:rsidRDefault="00B1013F" w:rsidP="00F939EA">
            <w:pPr>
              <w:pStyle w:val="NormalWeb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454545"/>
                <w:sz w:val="20"/>
                <w:szCs w:val="20"/>
              </w:rPr>
            </w:pPr>
            <w:r w:rsidRPr="00B1013F">
              <w:rPr>
                <w:rFonts w:ascii="Arial" w:hAnsi="Arial" w:cs="Arial"/>
                <w:color w:val="454545"/>
                <w:sz w:val="20"/>
                <w:szCs w:val="20"/>
              </w:rPr>
              <w:t>Que les reste </w:t>
            </w:r>
            <w:r w:rsidRPr="00B1013F">
              <w:rPr>
                <w:rStyle w:val="Textoennegrita"/>
                <w:rFonts w:ascii="Arial" w:hAnsi="Arial" w:cs="Arial"/>
                <w:color w:val="454545"/>
                <w:sz w:val="20"/>
                <w:szCs w:val="20"/>
              </w:rPr>
              <w:t>una sola asignatura</w:t>
            </w:r>
            <w:r w:rsidRPr="00B1013F">
              <w:rPr>
                <w:rFonts w:ascii="Arial" w:hAnsi="Arial" w:cs="Arial"/>
                <w:color w:val="454545"/>
                <w:sz w:val="20"/>
                <w:szCs w:val="20"/>
              </w:rPr>
              <w:t>, distinta del Trabajo de Fin de Grado, para finalizar los estudios, siempre que dicha asignatura </w:t>
            </w:r>
            <w:r w:rsidRPr="00B1013F">
              <w:rPr>
                <w:rStyle w:val="Textoennegrita"/>
                <w:rFonts w:ascii="Arial" w:hAnsi="Arial" w:cs="Arial"/>
                <w:color w:val="454545"/>
                <w:sz w:val="20"/>
                <w:szCs w:val="20"/>
              </w:rPr>
              <w:t>no supere los 12 créditos</w:t>
            </w:r>
            <w:r w:rsidRPr="00B1013F">
              <w:rPr>
                <w:rFonts w:ascii="Arial" w:hAnsi="Arial" w:cs="Arial"/>
                <w:color w:val="454545"/>
                <w:sz w:val="20"/>
                <w:szCs w:val="20"/>
              </w:rPr>
              <w:t> ECTS y </w:t>
            </w:r>
            <w:r w:rsidRPr="00B1013F">
              <w:rPr>
                <w:rStyle w:val="Textoennegrita"/>
                <w:rFonts w:ascii="Arial" w:hAnsi="Arial" w:cs="Arial"/>
                <w:color w:val="454545"/>
                <w:sz w:val="20"/>
                <w:szCs w:val="20"/>
              </w:rPr>
              <w:t>no constituya</w:t>
            </w:r>
            <w:r w:rsidRPr="00B1013F">
              <w:rPr>
                <w:rFonts w:ascii="Arial" w:hAnsi="Arial" w:cs="Arial"/>
                <w:color w:val="454545"/>
                <w:sz w:val="20"/>
                <w:szCs w:val="20"/>
              </w:rPr>
              <w:t> por sí sola una </w:t>
            </w:r>
            <w:r w:rsidRPr="00B1013F">
              <w:rPr>
                <w:rStyle w:val="Textoennegrita"/>
                <w:rFonts w:ascii="Arial" w:hAnsi="Arial" w:cs="Arial"/>
                <w:color w:val="454545"/>
                <w:sz w:val="20"/>
                <w:szCs w:val="20"/>
              </w:rPr>
              <w:t>materia</w:t>
            </w:r>
            <w:r w:rsidRPr="00B1013F">
              <w:rPr>
                <w:rFonts w:ascii="Arial" w:hAnsi="Arial" w:cs="Arial"/>
                <w:color w:val="454545"/>
                <w:sz w:val="20"/>
                <w:szCs w:val="20"/>
              </w:rPr>
              <w:t>.</w:t>
            </w:r>
          </w:p>
          <w:p w:rsidR="00B1013F" w:rsidRPr="00B1013F" w:rsidRDefault="00B1013F" w:rsidP="00B1013F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hAnsi="Arial" w:cs="Arial"/>
                <w:color w:val="454545"/>
                <w:sz w:val="20"/>
                <w:szCs w:val="20"/>
              </w:rPr>
            </w:pPr>
            <w:r w:rsidRPr="00B1013F">
              <w:rPr>
                <w:rFonts w:ascii="Arial" w:hAnsi="Arial" w:cs="Arial"/>
                <w:color w:val="454545"/>
                <w:sz w:val="20"/>
                <w:szCs w:val="20"/>
              </w:rPr>
              <w:t>Será necesario haber cursado un </w:t>
            </w:r>
            <w:r w:rsidRPr="00B1013F">
              <w:rPr>
                <w:rStyle w:val="Textoennegrita"/>
                <w:rFonts w:ascii="Arial" w:hAnsi="Arial" w:cs="Arial"/>
                <w:color w:val="454545"/>
                <w:sz w:val="20"/>
                <w:szCs w:val="20"/>
              </w:rPr>
              <w:t>mínimo del 50 por 1</w:t>
            </w:r>
            <w:bookmarkStart w:id="0" w:name="_GoBack"/>
            <w:bookmarkEnd w:id="0"/>
            <w:r w:rsidRPr="00B1013F">
              <w:rPr>
                <w:rStyle w:val="Textoennegrita"/>
                <w:rFonts w:ascii="Arial" w:hAnsi="Arial" w:cs="Arial"/>
                <w:color w:val="454545"/>
                <w:sz w:val="20"/>
                <w:szCs w:val="20"/>
              </w:rPr>
              <w:t>00</w:t>
            </w:r>
            <w:r w:rsidRPr="00B1013F">
              <w:rPr>
                <w:rFonts w:ascii="Arial" w:hAnsi="Arial" w:cs="Arial"/>
                <w:color w:val="454545"/>
                <w:sz w:val="20"/>
                <w:szCs w:val="20"/>
              </w:rPr>
              <w:t> de la carga lectiva de su titulación en la </w:t>
            </w:r>
            <w:r w:rsidRPr="00B1013F">
              <w:rPr>
                <w:rStyle w:val="Textoennegrita"/>
                <w:rFonts w:ascii="Arial" w:hAnsi="Arial" w:cs="Arial"/>
                <w:color w:val="454545"/>
                <w:sz w:val="20"/>
                <w:szCs w:val="20"/>
              </w:rPr>
              <w:t>Universidad Complutense de Madrid</w:t>
            </w:r>
            <w:r w:rsidRPr="00B1013F">
              <w:rPr>
                <w:rFonts w:ascii="Arial" w:hAnsi="Arial" w:cs="Arial"/>
                <w:color w:val="454545"/>
                <w:sz w:val="20"/>
                <w:szCs w:val="20"/>
              </w:rPr>
              <w:t>.</w:t>
            </w:r>
          </w:p>
          <w:p w:rsidR="00B1013F" w:rsidRPr="00B1013F" w:rsidRDefault="00B1013F" w:rsidP="00B1013F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hAnsi="Arial" w:cs="Arial"/>
                <w:color w:val="454545"/>
                <w:sz w:val="20"/>
                <w:szCs w:val="20"/>
              </w:rPr>
            </w:pPr>
            <w:r w:rsidRPr="00B1013F">
              <w:rPr>
                <w:rFonts w:ascii="Arial" w:hAnsi="Arial" w:cs="Arial"/>
                <w:color w:val="454545"/>
                <w:sz w:val="20"/>
                <w:szCs w:val="20"/>
              </w:rPr>
              <w:t>Deberán estar </w:t>
            </w:r>
            <w:r w:rsidRPr="00B1013F">
              <w:rPr>
                <w:rStyle w:val="Textoennegrita"/>
                <w:rFonts w:ascii="Arial" w:hAnsi="Arial" w:cs="Arial"/>
                <w:color w:val="454545"/>
                <w:sz w:val="20"/>
                <w:szCs w:val="20"/>
              </w:rPr>
              <w:t>matriculados de la asignatura</w:t>
            </w:r>
            <w:r w:rsidRPr="00B1013F">
              <w:rPr>
                <w:rFonts w:ascii="Arial" w:hAnsi="Arial" w:cs="Arial"/>
                <w:color w:val="454545"/>
                <w:sz w:val="20"/>
                <w:szCs w:val="20"/>
              </w:rPr>
              <w:t> objeto de compensación curricular.</w:t>
            </w:r>
          </w:p>
          <w:p w:rsidR="00B1013F" w:rsidRPr="00B1013F" w:rsidRDefault="00B1013F" w:rsidP="00B1013F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hAnsi="Arial" w:cs="Arial"/>
                <w:color w:val="454545"/>
                <w:sz w:val="20"/>
                <w:szCs w:val="20"/>
              </w:rPr>
            </w:pPr>
            <w:r w:rsidRPr="00B1013F">
              <w:rPr>
                <w:rFonts w:ascii="Arial" w:hAnsi="Arial" w:cs="Arial"/>
                <w:color w:val="454545"/>
                <w:sz w:val="20"/>
                <w:szCs w:val="20"/>
              </w:rPr>
              <w:t>Que se hayan </w:t>
            </w:r>
            <w:r w:rsidRPr="00B1013F">
              <w:rPr>
                <w:rStyle w:val="Textoennegrita"/>
                <w:rFonts w:ascii="Arial" w:hAnsi="Arial" w:cs="Arial"/>
                <w:color w:val="454545"/>
                <w:sz w:val="20"/>
                <w:szCs w:val="20"/>
              </w:rPr>
              <w:t>presentado</w:t>
            </w:r>
            <w:r w:rsidRPr="00B1013F">
              <w:rPr>
                <w:rFonts w:ascii="Arial" w:hAnsi="Arial" w:cs="Arial"/>
                <w:color w:val="454545"/>
                <w:sz w:val="20"/>
                <w:szCs w:val="20"/>
              </w:rPr>
              <w:t>, al menos </w:t>
            </w:r>
            <w:r w:rsidRPr="00B1013F">
              <w:rPr>
                <w:rStyle w:val="Textoennegrita"/>
                <w:rFonts w:ascii="Arial" w:hAnsi="Arial" w:cs="Arial"/>
                <w:color w:val="454545"/>
                <w:sz w:val="20"/>
                <w:szCs w:val="20"/>
              </w:rPr>
              <w:t>cuatro veces</w:t>
            </w:r>
            <w:r w:rsidRPr="00B1013F">
              <w:rPr>
                <w:rFonts w:ascii="Arial" w:hAnsi="Arial" w:cs="Arial"/>
                <w:color w:val="454545"/>
                <w:sz w:val="20"/>
                <w:szCs w:val="20"/>
              </w:rPr>
              <w:t>, para la superación de la asignatura cuya calificación solicitan sea compensada.</w:t>
            </w:r>
          </w:p>
          <w:p w:rsidR="00B1013F" w:rsidRDefault="00B1013F" w:rsidP="00B1013F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hAnsi="Arial" w:cs="Arial"/>
                <w:color w:val="454545"/>
                <w:sz w:val="20"/>
                <w:szCs w:val="20"/>
              </w:rPr>
            </w:pPr>
            <w:r w:rsidRPr="00B1013F">
              <w:rPr>
                <w:rFonts w:ascii="Arial" w:hAnsi="Arial" w:cs="Arial"/>
                <w:color w:val="454545"/>
                <w:sz w:val="20"/>
                <w:szCs w:val="20"/>
              </w:rPr>
              <w:t>Que la nota media en dos de las calificaciones obtenidas de las convocatorias presentadas en dicha asignatura, sea de al menos un 3.</w:t>
            </w:r>
          </w:p>
          <w:p w:rsidR="00B1013F" w:rsidRPr="00B1013F" w:rsidRDefault="00F939EA" w:rsidP="00B1013F">
            <w:pPr>
              <w:pStyle w:val="NormalWeb"/>
              <w:shd w:val="clear" w:color="auto" w:fill="FFFFFF"/>
              <w:spacing w:before="0" w:beforeAutospacing="0" w:after="150" w:afterAutospacing="0"/>
              <w:jc w:val="both"/>
              <w:rPr>
                <w:rFonts w:ascii="Arial" w:hAnsi="Arial" w:cs="Arial"/>
                <w:color w:val="454545"/>
                <w:sz w:val="20"/>
                <w:szCs w:val="20"/>
              </w:rPr>
            </w:pPr>
            <w:r>
              <w:rPr>
                <w:rStyle w:val="Textoennegrita"/>
                <w:rFonts w:ascii="Arial" w:hAnsi="Arial" w:cs="Arial"/>
                <w:color w:val="454545"/>
                <w:sz w:val="20"/>
                <w:szCs w:val="20"/>
              </w:rPr>
              <w:t>L</w:t>
            </w:r>
            <w:r w:rsidR="00B1013F" w:rsidRPr="00B1013F">
              <w:rPr>
                <w:rStyle w:val="Textoennegrita"/>
                <w:rFonts w:ascii="Arial" w:hAnsi="Arial" w:cs="Arial"/>
                <w:color w:val="454545"/>
                <w:sz w:val="20"/>
                <w:szCs w:val="20"/>
              </w:rPr>
              <w:t>ímites: </w:t>
            </w:r>
          </w:p>
          <w:p w:rsidR="00B1013F" w:rsidRPr="00B1013F" w:rsidRDefault="00B1013F" w:rsidP="00B1013F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hAnsi="Arial" w:cs="Arial"/>
                <w:color w:val="454545"/>
                <w:sz w:val="20"/>
                <w:szCs w:val="20"/>
              </w:rPr>
            </w:pPr>
            <w:r w:rsidRPr="00B1013F">
              <w:rPr>
                <w:rStyle w:val="Textoennegrita"/>
                <w:rFonts w:ascii="Arial" w:hAnsi="Arial" w:cs="Arial"/>
                <w:color w:val="454545"/>
                <w:sz w:val="20"/>
                <w:szCs w:val="20"/>
              </w:rPr>
              <w:t>No</w:t>
            </w:r>
            <w:r w:rsidRPr="00B1013F">
              <w:rPr>
                <w:rFonts w:ascii="Arial" w:hAnsi="Arial" w:cs="Arial"/>
                <w:color w:val="454545"/>
                <w:sz w:val="20"/>
                <w:szCs w:val="20"/>
              </w:rPr>
              <w:t> podrán ser objeto de compensación los </w:t>
            </w:r>
            <w:r w:rsidRPr="00B1013F">
              <w:rPr>
                <w:rStyle w:val="Textoennegrita"/>
                <w:rFonts w:ascii="Arial" w:hAnsi="Arial" w:cs="Arial"/>
                <w:color w:val="454545"/>
                <w:sz w:val="20"/>
                <w:szCs w:val="20"/>
              </w:rPr>
              <w:t>Trabajos Fin de Grado</w:t>
            </w:r>
            <w:r w:rsidRPr="00B1013F">
              <w:rPr>
                <w:rFonts w:ascii="Arial" w:hAnsi="Arial" w:cs="Arial"/>
                <w:color w:val="454545"/>
                <w:sz w:val="20"/>
                <w:szCs w:val="20"/>
              </w:rPr>
              <w:t>, el </w:t>
            </w:r>
            <w:proofErr w:type="spellStart"/>
            <w:r w:rsidRPr="00B1013F">
              <w:rPr>
                <w:rStyle w:val="Textoennegrita"/>
                <w:rFonts w:ascii="Arial" w:hAnsi="Arial" w:cs="Arial"/>
                <w:color w:val="454545"/>
                <w:sz w:val="20"/>
                <w:szCs w:val="20"/>
              </w:rPr>
              <w:t>Practicum</w:t>
            </w:r>
            <w:proofErr w:type="spellEnd"/>
            <w:r w:rsidRPr="00B1013F">
              <w:rPr>
                <w:rFonts w:ascii="Arial" w:hAnsi="Arial" w:cs="Arial"/>
                <w:color w:val="454545"/>
                <w:sz w:val="20"/>
                <w:szCs w:val="20"/>
              </w:rPr>
              <w:t>, las </w:t>
            </w:r>
            <w:r w:rsidRPr="00B1013F">
              <w:rPr>
                <w:rStyle w:val="Textoennegrita"/>
                <w:rFonts w:ascii="Arial" w:hAnsi="Arial" w:cs="Arial"/>
                <w:color w:val="454545"/>
                <w:sz w:val="20"/>
                <w:szCs w:val="20"/>
              </w:rPr>
              <w:t>prácticas</w:t>
            </w:r>
            <w:r w:rsidRPr="00B1013F">
              <w:rPr>
                <w:rFonts w:ascii="Arial" w:hAnsi="Arial" w:cs="Arial"/>
                <w:color w:val="454545"/>
                <w:sz w:val="20"/>
                <w:szCs w:val="20"/>
              </w:rPr>
              <w:t> externas curriculares o extracurriculares, las prácticas profesionales, las prácticas tuteladas o las prácticas clínicas.</w:t>
            </w:r>
          </w:p>
          <w:p w:rsidR="00B1013F" w:rsidRPr="00B1013F" w:rsidRDefault="00B1013F" w:rsidP="00B1013F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hAnsi="Arial" w:cs="Arial"/>
                <w:color w:val="454545"/>
                <w:sz w:val="20"/>
                <w:szCs w:val="20"/>
              </w:rPr>
            </w:pPr>
            <w:r w:rsidRPr="00B1013F">
              <w:rPr>
                <w:rStyle w:val="Textoennegrita"/>
                <w:rFonts w:ascii="Arial" w:hAnsi="Arial" w:cs="Arial"/>
                <w:color w:val="454545"/>
                <w:sz w:val="20"/>
                <w:szCs w:val="20"/>
              </w:rPr>
              <w:t>No</w:t>
            </w:r>
            <w:r w:rsidRPr="00B1013F">
              <w:rPr>
                <w:rFonts w:ascii="Arial" w:hAnsi="Arial" w:cs="Arial"/>
                <w:color w:val="454545"/>
                <w:sz w:val="20"/>
                <w:szCs w:val="20"/>
              </w:rPr>
              <w:t> podrán ser objeto de compensación las </w:t>
            </w:r>
            <w:r w:rsidRPr="00B1013F">
              <w:rPr>
                <w:rStyle w:val="Textoennegrita"/>
                <w:rFonts w:ascii="Arial" w:hAnsi="Arial" w:cs="Arial"/>
                <w:color w:val="454545"/>
                <w:sz w:val="20"/>
                <w:szCs w:val="20"/>
              </w:rPr>
              <w:t>asignaturas optativas</w:t>
            </w:r>
            <w:r w:rsidRPr="00B1013F">
              <w:rPr>
                <w:rFonts w:ascii="Arial" w:hAnsi="Arial" w:cs="Arial"/>
                <w:color w:val="454545"/>
                <w:sz w:val="20"/>
                <w:szCs w:val="20"/>
              </w:rPr>
              <w:t>, </w:t>
            </w:r>
            <w:r w:rsidRPr="00B1013F">
              <w:rPr>
                <w:rStyle w:val="Textoennegrita"/>
                <w:rFonts w:ascii="Arial" w:hAnsi="Arial" w:cs="Arial"/>
                <w:color w:val="454545"/>
                <w:sz w:val="20"/>
                <w:szCs w:val="20"/>
              </w:rPr>
              <w:t>salvo</w:t>
            </w:r>
            <w:r w:rsidRPr="00B1013F">
              <w:rPr>
                <w:rFonts w:ascii="Arial" w:hAnsi="Arial" w:cs="Arial"/>
                <w:color w:val="454545"/>
                <w:sz w:val="20"/>
                <w:szCs w:val="20"/>
              </w:rPr>
              <w:t> que la no superación de las mismas suponga la </w:t>
            </w:r>
            <w:r w:rsidRPr="00B1013F">
              <w:rPr>
                <w:rStyle w:val="Textoennegrita"/>
                <w:rFonts w:ascii="Arial" w:hAnsi="Arial" w:cs="Arial"/>
                <w:color w:val="454545"/>
                <w:sz w:val="20"/>
                <w:szCs w:val="20"/>
              </w:rPr>
              <w:t>obligatoriedad de adaptarse a un plan nuevo</w:t>
            </w:r>
            <w:r w:rsidRPr="00B1013F">
              <w:rPr>
                <w:rFonts w:ascii="Arial" w:hAnsi="Arial" w:cs="Arial"/>
                <w:color w:val="454545"/>
                <w:sz w:val="20"/>
                <w:szCs w:val="20"/>
              </w:rPr>
              <w:t> o cambiar de itinerario o mención.</w:t>
            </w:r>
          </w:p>
          <w:p w:rsidR="00B1013F" w:rsidRDefault="00B1013F" w:rsidP="00B1013F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Theme="minorHAnsi" w:hAnsiTheme="minorHAnsi" w:cstheme="minorHAnsi"/>
                <w:sz w:val="32"/>
                <w:szCs w:val="32"/>
              </w:rPr>
            </w:pPr>
            <w:r w:rsidRPr="00B1013F">
              <w:rPr>
                <w:rFonts w:ascii="Arial" w:hAnsi="Arial" w:cs="Arial"/>
                <w:color w:val="454545"/>
                <w:sz w:val="20"/>
                <w:szCs w:val="20"/>
              </w:rPr>
              <w:t>Estudiantes </w:t>
            </w:r>
            <w:r w:rsidRPr="00B1013F">
              <w:rPr>
                <w:rStyle w:val="Textoennegrita"/>
                <w:rFonts w:ascii="Arial" w:hAnsi="Arial" w:cs="Arial"/>
                <w:color w:val="454545"/>
                <w:sz w:val="20"/>
                <w:szCs w:val="20"/>
              </w:rPr>
              <w:t>procedentes de otras universidades</w:t>
            </w:r>
            <w:r w:rsidRPr="00B1013F">
              <w:rPr>
                <w:rFonts w:ascii="Arial" w:hAnsi="Arial" w:cs="Arial"/>
                <w:color w:val="454545"/>
                <w:sz w:val="20"/>
                <w:szCs w:val="20"/>
              </w:rPr>
              <w:t> a los que ya se les haya </w:t>
            </w:r>
            <w:r w:rsidRPr="00B1013F">
              <w:rPr>
                <w:rStyle w:val="Textoennegrita"/>
                <w:rFonts w:ascii="Arial" w:hAnsi="Arial" w:cs="Arial"/>
                <w:color w:val="454545"/>
                <w:sz w:val="20"/>
                <w:szCs w:val="20"/>
              </w:rPr>
              <w:t>concedido</w:t>
            </w:r>
            <w:r w:rsidRPr="00B1013F">
              <w:rPr>
                <w:rFonts w:ascii="Arial" w:hAnsi="Arial" w:cs="Arial"/>
                <w:color w:val="454545"/>
                <w:sz w:val="20"/>
                <w:szCs w:val="20"/>
              </w:rPr>
              <w:t> la evaluación por </w:t>
            </w:r>
            <w:r w:rsidRPr="00B1013F">
              <w:rPr>
                <w:rStyle w:val="Textoennegrita"/>
                <w:rFonts w:ascii="Arial" w:hAnsi="Arial" w:cs="Arial"/>
                <w:color w:val="454545"/>
                <w:sz w:val="20"/>
                <w:szCs w:val="20"/>
              </w:rPr>
              <w:t>compensación</w:t>
            </w:r>
            <w:r w:rsidRPr="00B1013F">
              <w:rPr>
                <w:rFonts w:ascii="Arial" w:hAnsi="Arial" w:cs="Arial"/>
                <w:color w:val="454545"/>
                <w:sz w:val="20"/>
                <w:szCs w:val="20"/>
              </w:rPr>
              <w:t> curricular </w:t>
            </w:r>
            <w:r w:rsidRPr="00B1013F">
              <w:rPr>
                <w:rStyle w:val="Textoennegrita"/>
                <w:rFonts w:ascii="Arial" w:hAnsi="Arial" w:cs="Arial"/>
                <w:color w:val="454545"/>
                <w:sz w:val="20"/>
                <w:szCs w:val="20"/>
              </w:rPr>
              <w:t>en su universidad</w:t>
            </w:r>
            <w:r w:rsidRPr="00B1013F">
              <w:rPr>
                <w:rFonts w:ascii="Arial" w:hAnsi="Arial" w:cs="Arial"/>
                <w:color w:val="454545"/>
                <w:sz w:val="20"/>
                <w:szCs w:val="20"/>
              </w:rPr>
              <w:t> de procedencia </w:t>
            </w:r>
            <w:r w:rsidRPr="00B1013F">
              <w:rPr>
                <w:rStyle w:val="Textoennegrita"/>
                <w:rFonts w:ascii="Arial" w:hAnsi="Arial" w:cs="Arial"/>
                <w:color w:val="454545"/>
                <w:sz w:val="20"/>
                <w:szCs w:val="20"/>
              </w:rPr>
              <w:t>no podrán solicitar otra</w:t>
            </w:r>
            <w:r w:rsidRPr="00B1013F">
              <w:rPr>
                <w:rFonts w:ascii="Arial" w:hAnsi="Arial" w:cs="Arial"/>
                <w:color w:val="454545"/>
                <w:sz w:val="20"/>
                <w:szCs w:val="20"/>
              </w:rPr>
              <w:t> compensación en la UCM.</w:t>
            </w:r>
          </w:p>
        </w:tc>
      </w:tr>
    </w:tbl>
    <w:p w:rsidR="00B1013F" w:rsidRDefault="00B1013F" w:rsidP="00B1013F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660FF1" w:rsidRPr="00660FF1" w:rsidRDefault="00F939EA" w:rsidP="0061756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</w:t>
      </w:r>
      <w:r w:rsidR="00660FF1">
        <w:rPr>
          <w:rFonts w:asciiTheme="minorHAnsi" w:hAnsiTheme="minorHAnsi" w:cstheme="minorHAnsi"/>
        </w:rPr>
        <w:t>ECHA</w:t>
      </w:r>
      <w:r w:rsidR="00660FF1">
        <w:rPr>
          <w:rFonts w:asciiTheme="minorHAnsi" w:hAnsiTheme="minorHAnsi" w:cstheme="minorHAnsi"/>
        </w:rPr>
        <w:tab/>
      </w:r>
      <w:r w:rsidR="00660FF1">
        <w:rPr>
          <w:rFonts w:asciiTheme="minorHAnsi" w:hAnsiTheme="minorHAnsi" w:cstheme="minorHAnsi"/>
        </w:rPr>
        <w:tab/>
      </w:r>
      <w:r w:rsidR="00660FF1">
        <w:rPr>
          <w:rFonts w:asciiTheme="minorHAnsi" w:hAnsiTheme="minorHAnsi" w:cstheme="minorHAnsi"/>
        </w:rPr>
        <w:tab/>
      </w:r>
      <w:r w:rsidR="00660FF1">
        <w:rPr>
          <w:rFonts w:asciiTheme="minorHAnsi" w:hAnsiTheme="minorHAnsi" w:cstheme="minorHAnsi"/>
        </w:rPr>
        <w:tab/>
      </w:r>
      <w:r w:rsidR="00660FF1">
        <w:rPr>
          <w:rFonts w:asciiTheme="minorHAnsi" w:hAnsiTheme="minorHAnsi" w:cstheme="minorHAnsi"/>
        </w:rPr>
        <w:tab/>
      </w:r>
      <w:r w:rsidR="00660FF1">
        <w:rPr>
          <w:rFonts w:asciiTheme="minorHAnsi" w:hAnsiTheme="minorHAnsi" w:cstheme="minorHAnsi"/>
        </w:rPr>
        <w:tab/>
      </w:r>
      <w:r w:rsidR="00660FF1">
        <w:rPr>
          <w:rFonts w:asciiTheme="minorHAnsi" w:hAnsiTheme="minorHAnsi" w:cstheme="minorHAnsi"/>
        </w:rPr>
        <w:tab/>
      </w:r>
      <w:r w:rsidR="00660FF1">
        <w:rPr>
          <w:rFonts w:asciiTheme="minorHAnsi" w:hAnsiTheme="minorHAnsi" w:cstheme="minorHAnsi"/>
        </w:rPr>
        <w:tab/>
        <w:t>FIRMA</w:t>
      </w:r>
    </w:p>
    <w:sectPr w:rsidR="00660FF1" w:rsidRPr="00660FF1" w:rsidSect="00BA4799">
      <w:headerReference w:type="default" r:id="rId8"/>
      <w:footerReference w:type="default" r:id="rId9"/>
      <w:pgSz w:w="11906" w:h="16838"/>
      <w:pgMar w:top="1417" w:right="991" w:bottom="284" w:left="1134" w:header="708" w:footer="4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4B0B" w:rsidRDefault="007D4B0B" w:rsidP="00D42F22">
      <w:r>
        <w:separator/>
      </w:r>
    </w:p>
  </w:endnote>
  <w:endnote w:type="continuationSeparator" w:id="0">
    <w:p w:rsidR="007D4B0B" w:rsidRDefault="007D4B0B" w:rsidP="00D42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leftFromText="141" w:rightFromText="141" w:vertAnchor="page" w:horzAnchor="margin" w:tblpXSpec="center" w:tblpY="15112"/>
      <w:tblW w:w="184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44"/>
    </w:tblGrid>
    <w:tr w:rsidR="009D66B1" w:rsidRPr="00D42F22" w:rsidTr="009D66B1">
      <w:trPr>
        <w:trHeight w:val="145"/>
      </w:trPr>
      <w:tc>
        <w:tcPr>
          <w:tcW w:w="1844" w:type="dxa"/>
        </w:tcPr>
        <w:p w:rsidR="009D66B1" w:rsidRPr="00D42F22" w:rsidRDefault="009D66B1" w:rsidP="00422C81">
          <w:pPr>
            <w:rPr>
              <w:rFonts w:asciiTheme="minorHAnsi" w:hAnsiTheme="minorHAnsi"/>
              <w:sz w:val="14"/>
              <w:szCs w:val="32"/>
            </w:rPr>
          </w:pPr>
        </w:p>
      </w:tc>
    </w:tr>
  </w:tbl>
  <w:p w:rsidR="009D66B1" w:rsidRDefault="00776D59" w:rsidP="009D66B1">
    <w:pPr>
      <w:pStyle w:val="Piedepgina"/>
      <w:ind w:left="-709"/>
    </w:pPr>
    <w:r>
      <w:t>ILMA. SRA. DECANA DE LA FACULTAD DE ENFERMERIA, FISIOTERAPIA Y PODOLOGIA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4B0B" w:rsidRDefault="007D4B0B" w:rsidP="00D42F22">
      <w:r>
        <w:separator/>
      </w:r>
    </w:p>
  </w:footnote>
  <w:footnote w:type="continuationSeparator" w:id="0">
    <w:p w:rsidR="007D4B0B" w:rsidRDefault="007D4B0B" w:rsidP="00D42F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ADE" w:rsidRDefault="00461193" w:rsidP="00461193">
    <w:pPr>
      <w:pStyle w:val="Encabezado"/>
    </w:pPr>
    <w:r>
      <w:rPr>
        <w:noProof/>
      </w:rPr>
      <w:drawing>
        <wp:inline distT="0" distB="0" distL="0" distR="0">
          <wp:extent cx="1147642" cy="1047750"/>
          <wp:effectExtent l="19050" t="0" r="0" b="0"/>
          <wp:docPr id="3" name="2 Imagen" descr="ucompluten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complutens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47259" cy="10474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</w:t>
    </w:r>
    <w:r w:rsidR="002B4B71">
      <w:t xml:space="preserve">          </w:t>
    </w:r>
    <w:r>
      <w:t xml:space="preserve">              </w:t>
    </w:r>
    <w:r w:rsidR="002B4B71">
      <w:rPr>
        <w:noProof/>
      </w:rPr>
      <w:drawing>
        <wp:inline distT="0" distB="0" distL="0" distR="0">
          <wp:extent cx="1514475" cy="968695"/>
          <wp:effectExtent l="19050" t="0" r="9525" b="0"/>
          <wp:docPr id="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757" cy="968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B4B71" w:rsidRPr="00461193" w:rsidRDefault="002B4B71" w:rsidP="0046119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F74A5"/>
    <w:multiLevelType w:val="multilevel"/>
    <w:tmpl w:val="7BF04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340C26"/>
    <w:multiLevelType w:val="hybridMultilevel"/>
    <w:tmpl w:val="365A7218"/>
    <w:lvl w:ilvl="0" w:tplc="74E87B8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9D3E90"/>
    <w:multiLevelType w:val="multilevel"/>
    <w:tmpl w:val="BC5C9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3EB6DE2"/>
    <w:multiLevelType w:val="hybridMultilevel"/>
    <w:tmpl w:val="C380BF36"/>
    <w:lvl w:ilvl="0" w:tplc="39F863FA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72E"/>
    <w:rsid w:val="00065850"/>
    <w:rsid w:val="000746E2"/>
    <w:rsid w:val="00082A25"/>
    <w:rsid w:val="000D549A"/>
    <w:rsid w:val="0011278E"/>
    <w:rsid w:val="001C006B"/>
    <w:rsid w:val="001E11ED"/>
    <w:rsid w:val="00202B4C"/>
    <w:rsid w:val="00220BBB"/>
    <w:rsid w:val="00250AF9"/>
    <w:rsid w:val="00253271"/>
    <w:rsid w:val="00273C43"/>
    <w:rsid w:val="00286C37"/>
    <w:rsid w:val="002A4F63"/>
    <w:rsid w:val="002B3107"/>
    <w:rsid w:val="002B4B71"/>
    <w:rsid w:val="002E5A3B"/>
    <w:rsid w:val="002F31BD"/>
    <w:rsid w:val="00307E1B"/>
    <w:rsid w:val="003349DA"/>
    <w:rsid w:val="0033665B"/>
    <w:rsid w:val="00343CB6"/>
    <w:rsid w:val="00370359"/>
    <w:rsid w:val="00376322"/>
    <w:rsid w:val="003869AE"/>
    <w:rsid w:val="00393A34"/>
    <w:rsid w:val="003B1461"/>
    <w:rsid w:val="003C2320"/>
    <w:rsid w:val="003D4F99"/>
    <w:rsid w:val="00422C81"/>
    <w:rsid w:val="004238AB"/>
    <w:rsid w:val="00450937"/>
    <w:rsid w:val="00461193"/>
    <w:rsid w:val="004C2B29"/>
    <w:rsid w:val="004D6C48"/>
    <w:rsid w:val="005067B9"/>
    <w:rsid w:val="0053023A"/>
    <w:rsid w:val="00576C27"/>
    <w:rsid w:val="00577B5B"/>
    <w:rsid w:val="00596976"/>
    <w:rsid w:val="005F1E94"/>
    <w:rsid w:val="00610D71"/>
    <w:rsid w:val="00617567"/>
    <w:rsid w:val="00660FF1"/>
    <w:rsid w:val="00683CE2"/>
    <w:rsid w:val="006B1337"/>
    <w:rsid w:val="006C0256"/>
    <w:rsid w:val="006F30B2"/>
    <w:rsid w:val="006F38E3"/>
    <w:rsid w:val="006F7480"/>
    <w:rsid w:val="00702D10"/>
    <w:rsid w:val="00712A67"/>
    <w:rsid w:val="00745571"/>
    <w:rsid w:val="00760DD0"/>
    <w:rsid w:val="00776D59"/>
    <w:rsid w:val="00782D0B"/>
    <w:rsid w:val="00792EB9"/>
    <w:rsid w:val="007A18D8"/>
    <w:rsid w:val="007B372E"/>
    <w:rsid w:val="007D4B0B"/>
    <w:rsid w:val="007E55CB"/>
    <w:rsid w:val="00813A83"/>
    <w:rsid w:val="0081528B"/>
    <w:rsid w:val="00847047"/>
    <w:rsid w:val="008750FD"/>
    <w:rsid w:val="008818B3"/>
    <w:rsid w:val="008A04C5"/>
    <w:rsid w:val="008C5E5F"/>
    <w:rsid w:val="008D02B8"/>
    <w:rsid w:val="008F5F51"/>
    <w:rsid w:val="008F6EE1"/>
    <w:rsid w:val="00933482"/>
    <w:rsid w:val="009A2FF6"/>
    <w:rsid w:val="009D66B1"/>
    <w:rsid w:val="009E19EA"/>
    <w:rsid w:val="009E7C9F"/>
    <w:rsid w:val="009F15DC"/>
    <w:rsid w:val="00A016BE"/>
    <w:rsid w:val="00A056BE"/>
    <w:rsid w:val="00A15581"/>
    <w:rsid w:val="00A16616"/>
    <w:rsid w:val="00A25145"/>
    <w:rsid w:val="00A26B65"/>
    <w:rsid w:val="00A307B3"/>
    <w:rsid w:val="00A46E1A"/>
    <w:rsid w:val="00A54BA5"/>
    <w:rsid w:val="00A90E01"/>
    <w:rsid w:val="00AC7DBB"/>
    <w:rsid w:val="00B01E75"/>
    <w:rsid w:val="00B1013F"/>
    <w:rsid w:val="00B20455"/>
    <w:rsid w:val="00B34ADE"/>
    <w:rsid w:val="00B41AAC"/>
    <w:rsid w:val="00B4532E"/>
    <w:rsid w:val="00B873C8"/>
    <w:rsid w:val="00B87971"/>
    <w:rsid w:val="00BA4799"/>
    <w:rsid w:val="00BE4EEA"/>
    <w:rsid w:val="00C01890"/>
    <w:rsid w:val="00C15EE0"/>
    <w:rsid w:val="00C632AF"/>
    <w:rsid w:val="00CF29FB"/>
    <w:rsid w:val="00D06D1B"/>
    <w:rsid w:val="00D42F22"/>
    <w:rsid w:val="00D703B7"/>
    <w:rsid w:val="00D81105"/>
    <w:rsid w:val="00DB3382"/>
    <w:rsid w:val="00DC4714"/>
    <w:rsid w:val="00DE4ACC"/>
    <w:rsid w:val="00E145F5"/>
    <w:rsid w:val="00E266A4"/>
    <w:rsid w:val="00E366FB"/>
    <w:rsid w:val="00E404D0"/>
    <w:rsid w:val="00E616D6"/>
    <w:rsid w:val="00EA6291"/>
    <w:rsid w:val="00EB3ADD"/>
    <w:rsid w:val="00EB6254"/>
    <w:rsid w:val="00ED77D0"/>
    <w:rsid w:val="00EF015D"/>
    <w:rsid w:val="00EF3332"/>
    <w:rsid w:val="00F34AAB"/>
    <w:rsid w:val="00F7292B"/>
    <w:rsid w:val="00F90CC8"/>
    <w:rsid w:val="00F92732"/>
    <w:rsid w:val="00F939EA"/>
    <w:rsid w:val="00FB037D"/>
    <w:rsid w:val="00FB2609"/>
    <w:rsid w:val="00FD49B3"/>
    <w:rsid w:val="00FF14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916F60"/>
  <w15:docId w15:val="{052CF697-A621-4AC5-9815-23A378B36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DD0"/>
    <w:rPr>
      <w:sz w:val="24"/>
      <w:szCs w:val="24"/>
    </w:rPr>
  </w:style>
  <w:style w:type="paragraph" w:styleId="Ttulo2">
    <w:name w:val="heading 2"/>
    <w:basedOn w:val="Normal"/>
    <w:link w:val="Ttulo2Car"/>
    <w:uiPriority w:val="9"/>
    <w:qFormat/>
    <w:rsid w:val="00A1558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10D7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globo">
    <w:name w:val="Balloon Text"/>
    <w:basedOn w:val="Normal"/>
    <w:link w:val="TextodegloboCar"/>
    <w:rsid w:val="003C232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C232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rsid w:val="00D42F2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42F22"/>
    <w:rPr>
      <w:sz w:val="24"/>
      <w:szCs w:val="24"/>
    </w:rPr>
  </w:style>
  <w:style w:type="paragraph" w:styleId="Piedepgina">
    <w:name w:val="footer"/>
    <w:basedOn w:val="Normal"/>
    <w:link w:val="PiedepginaCar"/>
    <w:rsid w:val="00D42F2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D42F22"/>
    <w:rPr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A15581"/>
    <w:rPr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B1013F"/>
    <w:pPr>
      <w:spacing w:before="100" w:beforeAutospacing="1" w:after="100" w:afterAutospacing="1"/>
    </w:pPr>
  </w:style>
  <w:style w:type="character" w:styleId="Textoennegrita">
    <w:name w:val="Strong"/>
    <w:basedOn w:val="Fuentedeprrafopredeter"/>
    <w:uiPriority w:val="22"/>
    <w:qFormat/>
    <w:rsid w:val="00B101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jrodrig\AppData\Local\Temp\2%20escudos-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FA9F7-04EB-4DC3-BDF3-36634709B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 escudos-1</Template>
  <TotalTime>0</TotalTime>
  <Pages>1</Pages>
  <Words>245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FRANCISCO JAVIER RODRIGUEZ GUEMES</dc:creator>
  <cp:lastModifiedBy>FRANCISCO JAVIER RODRIGUEZ GUEMES</cp:lastModifiedBy>
  <cp:revision>2</cp:revision>
  <cp:lastPrinted>2022-02-22T12:41:00Z</cp:lastPrinted>
  <dcterms:created xsi:type="dcterms:W3CDTF">2022-02-25T11:35:00Z</dcterms:created>
  <dcterms:modified xsi:type="dcterms:W3CDTF">2022-02-25T11:35:00Z</dcterms:modified>
</cp:coreProperties>
</file>